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66" w:rsidRPr="005B4266" w:rsidRDefault="00FD32DB" w:rsidP="005B4266">
      <w:pPr>
        <w:jc w:val="center"/>
        <w:rPr>
          <w:rFonts w:ascii="UD デジタル 教科書体 NK-B" w:eastAsia="UD デジタル 教科書体 NK-B" w:hAnsi="ＭＳ 明朝"/>
          <w:b/>
          <w:sz w:val="28"/>
          <w:szCs w:val="28"/>
        </w:rPr>
      </w:pPr>
      <w:r>
        <w:rPr>
          <w:rFonts w:ascii="UD デジタル 教科書体 NK-B" w:eastAsia="UD デジタル 教科書体 NK-B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-454025</wp:posOffset>
                </wp:positionV>
                <wp:extent cx="1016000" cy="36830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2DB" w:rsidRDefault="00FD32DB" w:rsidP="00FD32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0E6354">
                              <w:rPr>
                                <w:rFonts w:hint="eastAsia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29.45pt;margin-top:-35.75pt;width:80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" fillcolor="white [3201]" strokecolor="black [3213]" strokeweight="1pt">
                <v:textbox>
                  <w:txbxContent>
                    <w:p w:rsidR="00FD32DB" w:rsidRDefault="00FD32DB" w:rsidP="00FD32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0E6354">
                        <w:rPr>
                          <w:rFonts w:hint="eastAsia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B4266" w:rsidRPr="005B4266">
        <w:rPr>
          <w:rFonts w:ascii="UD デジタル 教科書体 NK-B" w:eastAsia="UD デジタル 教科書体 NK-B" w:hAnsi="ＭＳ 明朝" w:hint="eastAsia"/>
          <w:b/>
          <w:sz w:val="28"/>
          <w:szCs w:val="28"/>
        </w:rPr>
        <w:t>第３次湖南市障がい者の支援に関する基本計画告示までの流れ</w:t>
      </w:r>
    </w:p>
    <w:p w:rsidR="00CD0498" w:rsidRDefault="00CD0498" w:rsidP="00FD32DB">
      <w:pPr>
        <w:snapToGrid w:val="0"/>
        <w:rPr>
          <w:rFonts w:ascii="UD デジタル 教科書体 NK-B" w:eastAsia="UD デジタル 教科書体 NK-B" w:hAnsi="ＭＳ 明朝"/>
          <w:b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b/>
          <w:sz w:val="24"/>
          <w:szCs w:val="24"/>
        </w:rPr>
        <w:t>【湖南市障がい者施策推進協議会】</w:t>
      </w:r>
    </w:p>
    <w:p w:rsidR="005B4266" w:rsidRPr="005B4266" w:rsidRDefault="005B4266" w:rsidP="00FD32DB">
      <w:pPr>
        <w:snapToGrid w:val="0"/>
        <w:rPr>
          <w:rFonts w:ascii="UD デジタル 教科書体 NK-B" w:eastAsia="UD デジタル 教科書体 NK-B" w:hAnsi="ＭＳ 明朝"/>
          <w:b/>
          <w:szCs w:val="21"/>
        </w:rPr>
      </w:pPr>
      <w:r>
        <w:rPr>
          <w:rFonts w:ascii="UD デジタル 教科書体 NK-B" w:eastAsia="UD デジタル 教科書体 NK-B" w:hAnsi="ＭＳ 明朝" w:hint="eastAsia"/>
          <w:b/>
          <w:szCs w:val="21"/>
        </w:rPr>
        <w:t xml:space="preserve"> </w:t>
      </w:r>
      <w:r w:rsidR="00FD32DB">
        <w:rPr>
          <w:rFonts w:ascii="UD デジタル 教科書体 NK-B" w:eastAsia="UD デジタル 教科書体 NK-B" w:hAnsi="ＭＳ 明朝" w:hint="eastAsia"/>
          <w:b/>
          <w:szCs w:val="21"/>
        </w:rPr>
        <w:t>※</w:t>
      </w:r>
      <w:r w:rsidR="007568EF">
        <w:rPr>
          <w:rFonts w:ascii="UD デジタル 教科書体 NK-B" w:eastAsia="UD デジタル 教科書体 NK-B" w:hAnsi="ＭＳ 明朝" w:hint="eastAsia"/>
          <w:b/>
          <w:szCs w:val="21"/>
        </w:rPr>
        <w:t>障害者基本法</w:t>
      </w:r>
      <w:r w:rsidR="00FD32DB">
        <w:rPr>
          <w:rFonts w:ascii="UD デジタル 教科書体 NK-B" w:eastAsia="UD デジタル 教科書体 NK-B" w:hAnsi="ＭＳ 明朝" w:hint="eastAsia"/>
          <w:b/>
          <w:szCs w:val="21"/>
        </w:rPr>
        <w:t>第11条第6項に基づく合議制の機関</w:t>
      </w:r>
    </w:p>
    <w:p w:rsidR="00CD0498" w:rsidRPr="005B4266" w:rsidRDefault="00262335" w:rsidP="00CD0498">
      <w:pPr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>■第１回会議（令和５年10</w:t>
      </w:r>
      <w:r w:rsidR="00CD0498" w:rsidRPr="005B4266">
        <w:rPr>
          <w:rFonts w:ascii="UD デジタル 教科書体 NK-B" w:eastAsia="UD デジタル 教科書体 NK-B" w:hAnsi="ＭＳ 明朝" w:hint="eastAsia"/>
          <w:szCs w:val="21"/>
        </w:rPr>
        <w:t>月</w:t>
      </w:r>
      <w:r w:rsidRPr="005B4266">
        <w:rPr>
          <w:rFonts w:ascii="UD デジタル 教科書体 NK-B" w:eastAsia="UD デジタル 教科書体 NK-B" w:hAnsi="ＭＳ 明朝" w:hint="eastAsia"/>
          <w:szCs w:val="21"/>
        </w:rPr>
        <w:t>26</w:t>
      </w:r>
      <w:r w:rsidR="00CD0498" w:rsidRPr="005B4266">
        <w:rPr>
          <w:rFonts w:ascii="UD デジタル 教科書体 NK-B" w:eastAsia="UD デジタル 教科書体 NK-B" w:hAnsi="ＭＳ 明朝" w:hint="eastAsia"/>
          <w:szCs w:val="21"/>
        </w:rPr>
        <w:t>日）</w:t>
      </w:r>
    </w:p>
    <w:p w:rsidR="00851EB7" w:rsidRPr="005B4266" w:rsidRDefault="00262335" w:rsidP="00851EB7">
      <w:pPr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 xml:space="preserve">　〇第３次障がい者</w:t>
      </w:r>
      <w:r w:rsidR="00851EB7" w:rsidRPr="005B4266">
        <w:rPr>
          <w:rFonts w:ascii="UD デジタル 教科書体 NK-B" w:eastAsia="UD デジタル 教科書体 NK-B" w:hAnsi="ＭＳ 明朝" w:hint="eastAsia"/>
          <w:szCs w:val="21"/>
        </w:rPr>
        <w:t>計画、第６期障がい福祉計画、第２期障がい児福祉計画における実績</w:t>
      </w:r>
      <w:r w:rsidRPr="005B4266">
        <w:rPr>
          <w:rFonts w:ascii="UD デジタル 教科書体 NK-B" w:eastAsia="UD デジタル 教科書体 NK-B" w:hAnsi="ＭＳ 明朝" w:hint="eastAsia"/>
          <w:szCs w:val="21"/>
        </w:rPr>
        <w:t>に</w:t>
      </w:r>
    </w:p>
    <w:p w:rsidR="00262335" w:rsidRPr="005B4266" w:rsidRDefault="00262335" w:rsidP="00851EB7">
      <w:pPr>
        <w:ind w:firstLine="420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>ついて</w:t>
      </w:r>
    </w:p>
    <w:p w:rsidR="00262335" w:rsidRPr="005B4266" w:rsidRDefault="00CD0498" w:rsidP="00CD0498">
      <w:pPr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 xml:space="preserve">　〇第３次障がい者計画</w:t>
      </w:r>
      <w:r w:rsidR="00262335" w:rsidRPr="005B4266">
        <w:rPr>
          <w:rFonts w:ascii="UD デジタル 教科書体 NK-B" w:eastAsia="UD デジタル 教科書体 NK-B" w:hAnsi="ＭＳ 明朝" w:hint="eastAsia"/>
          <w:szCs w:val="21"/>
        </w:rPr>
        <w:t>の見直し、第７期障がい福祉計画、第３</w:t>
      </w:r>
      <w:r w:rsidRPr="005B4266">
        <w:rPr>
          <w:rFonts w:ascii="UD デジタル 教科書体 NK-B" w:eastAsia="UD デジタル 教科書体 NK-B" w:hAnsi="ＭＳ 明朝" w:hint="eastAsia"/>
          <w:szCs w:val="21"/>
        </w:rPr>
        <w:t>期障がい児福祉計画の策定</w:t>
      </w:r>
    </w:p>
    <w:p w:rsidR="00CD0498" w:rsidRPr="005B4266" w:rsidRDefault="00851EB7" w:rsidP="00262335">
      <w:pPr>
        <w:ind w:firstLine="420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>にかかる目標値の設定</w:t>
      </w:r>
      <w:r w:rsidR="00CD0498" w:rsidRPr="005B4266">
        <w:rPr>
          <w:rFonts w:ascii="UD デジタル 教科書体 NK-B" w:eastAsia="UD デジタル 教科書体 NK-B" w:hAnsi="ＭＳ 明朝" w:hint="eastAsia"/>
          <w:szCs w:val="21"/>
        </w:rPr>
        <w:t>について</w:t>
      </w:r>
    </w:p>
    <w:p w:rsidR="00262335" w:rsidRPr="005B4266" w:rsidRDefault="00262335" w:rsidP="00262335">
      <w:pPr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 xml:space="preserve">　〇計画の骨子案（基本的な考え方）について</w:t>
      </w:r>
    </w:p>
    <w:p w:rsidR="00262335" w:rsidRPr="005B4266" w:rsidRDefault="00262335" w:rsidP="00CD0498">
      <w:pPr>
        <w:rPr>
          <w:rFonts w:ascii="UD デジタル 教科書体 NK-B" w:eastAsia="UD デジタル 教科書体 NK-B" w:hAnsi="ＭＳ 明朝"/>
          <w:szCs w:val="21"/>
        </w:rPr>
      </w:pPr>
    </w:p>
    <w:p w:rsidR="00FD32DB" w:rsidRDefault="00FD32DB" w:rsidP="00FD32DB">
      <w:pPr>
        <w:rPr>
          <w:rFonts w:ascii="UD デジタル 教科書体 NK-B" w:eastAsia="UD デジタル 教科書体 NK-B" w:hAnsi="ＭＳ 明朝"/>
          <w:b/>
          <w:sz w:val="24"/>
          <w:szCs w:val="24"/>
        </w:rPr>
      </w:pPr>
      <w:r>
        <w:rPr>
          <w:rFonts w:ascii="UD デジタル 教科書体 NK-B" w:eastAsia="UD デジタル 教科書体 NK-B" w:hAnsi="ＭＳ 明朝" w:hint="eastAsia"/>
          <w:b/>
          <w:sz w:val="24"/>
          <w:szCs w:val="24"/>
        </w:rPr>
        <w:t>【</w:t>
      </w:r>
      <w:r w:rsidR="006B323A" w:rsidRPr="005B4266">
        <w:rPr>
          <w:rFonts w:ascii="UD デジタル 教科書体 NK-B" w:eastAsia="UD デジタル 教科書体 NK-B" w:hAnsi="ＭＳ 明朝" w:hint="eastAsia"/>
          <w:b/>
          <w:sz w:val="24"/>
          <w:szCs w:val="24"/>
        </w:rPr>
        <w:t>今後の予定</w:t>
      </w:r>
      <w:r>
        <w:rPr>
          <w:rFonts w:ascii="UD デジタル 教科書体 NK-B" w:eastAsia="UD デジタル 教科書体 NK-B" w:hAnsi="ＭＳ 明朝" w:hint="eastAsia"/>
          <w:b/>
          <w:sz w:val="24"/>
          <w:szCs w:val="24"/>
        </w:rPr>
        <w:t>について】</w:t>
      </w:r>
    </w:p>
    <w:p w:rsidR="008D2DEE" w:rsidRPr="00FD32DB" w:rsidRDefault="00FD32DB" w:rsidP="00FD32DB">
      <w:pPr>
        <w:rPr>
          <w:rFonts w:ascii="UD デジタル 教科書体 NK-B" w:eastAsia="UD デジタル 教科書体 NK-B" w:hAnsi="ＭＳ 明朝"/>
          <w:b/>
          <w:sz w:val="24"/>
          <w:szCs w:val="24"/>
        </w:rPr>
      </w:pPr>
      <w:r>
        <w:rPr>
          <w:rFonts w:ascii="UD デジタル 教科書体 NK-B" w:eastAsia="UD デジタル 教科書体 NK-B" w:hAnsi="ＭＳ 明朝" w:hint="eastAsia"/>
          <w:szCs w:val="21"/>
        </w:rPr>
        <w:t>令和５年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 xml:space="preserve">12月　</w:t>
      </w:r>
      <w:r w:rsidR="008D2DEE" w:rsidRPr="005B4266">
        <w:rPr>
          <w:rFonts w:ascii="UD デジタル 教科書体 NK-B" w:eastAsia="UD デジタル 教科書体 NK-B" w:hAnsi="ＭＳ 明朝" w:hint="eastAsia"/>
          <w:szCs w:val="21"/>
        </w:rPr>
        <w:t>第３次湖南市障がい者の支援に関する基本計画</w:t>
      </w:r>
      <w:r w:rsidR="00262335" w:rsidRPr="005B4266">
        <w:rPr>
          <w:rFonts w:ascii="UD デジタル 教科書体 NK-B" w:eastAsia="UD デジタル 教科書体 NK-B" w:hAnsi="ＭＳ 明朝" w:hint="eastAsia"/>
          <w:szCs w:val="21"/>
        </w:rPr>
        <w:t>（素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>案</w:t>
      </w:r>
      <w:r w:rsidR="00262335" w:rsidRPr="005B4266">
        <w:rPr>
          <w:rFonts w:ascii="UD デジタル 教科書体 NK-B" w:eastAsia="UD デジタル 教科書体 NK-B" w:hAnsi="ＭＳ 明朝" w:hint="eastAsia"/>
          <w:szCs w:val="21"/>
        </w:rPr>
        <w:t>）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 xml:space="preserve">　議会報告</w:t>
      </w:r>
    </w:p>
    <w:p w:rsidR="008675D2" w:rsidRPr="005B4266" w:rsidRDefault="008675D2" w:rsidP="008D2DEE">
      <w:pPr>
        <w:ind w:firstLineChars="500" w:firstLine="1050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>（福祉教育常任委員会・全員協議会）</w:t>
      </w:r>
    </w:p>
    <w:p w:rsidR="00FD32DB" w:rsidRDefault="00FD32DB" w:rsidP="008675D2">
      <w:pPr>
        <w:ind w:firstLineChars="202" w:firstLine="424"/>
        <w:rPr>
          <w:rFonts w:ascii="UD デジタル 教科書体 NK-B" w:eastAsia="UD デジタル 教科書体 NK-B" w:hAnsi="ＭＳ 明朝"/>
          <w:szCs w:val="21"/>
        </w:rPr>
      </w:pPr>
    </w:p>
    <w:p w:rsidR="008675D2" w:rsidRPr="005B4266" w:rsidRDefault="00FD32DB" w:rsidP="00FD32DB">
      <w:pPr>
        <w:rPr>
          <w:rFonts w:ascii="UD デジタル 教科書体 NK-B" w:eastAsia="UD デジタル 教科書体 NK-B" w:hAnsi="ＭＳ 明朝"/>
          <w:szCs w:val="21"/>
        </w:rPr>
      </w:pPr>
      <w:r>
        <w:rPr>
          <w:rFonts w:ascii="UD デジタル 教科書体 NK-B" w:eastAsia="UD デジタル 教科書体 NK-B" w:hAnsi="ＭＳ 明朝" w:hint="eastAsia"/>
          <w:szCs w:val="21"/>
        </w:rPr>
        <w:t>令和6年</w:t>
      </w:r>
      <w:r w:rsidR="00E64E9F" w:rsidRPr="005B4266">
        <w:rPr>
          <w:rFonts w:ascii="UD デジタル 教科書体 NK-B" w:eastAsia="UD デジタル 教科書体 NK-B" w:hAnsi="ＭＳ 明朝" w:hint="eastAsia"/>
          <w:szCs w:val="21"/>
        </w:rPr>
        <w:t xml:space="preserve">１月　 </w:t>
      </w:r>
      <w:r w:rsidR="00262335" w:rsidRPr="005B4266">
        <w:rPr>
          <w:rFonts w:ascii="UD デジタル 教科書体 NK-B" w:eastAsia="UD デジタル 教科書体 NK-B" w:hAnsi="ＭＳ 明朝" w:hint="eastAsia"/>
          <w:szCs w:val="21"/>
        </w:rPr>
        <w:t>パブリックコメント（令和６年１月４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>日～</w:t>
      </w:r>
      <w:r w:rsidR="00262335" w:rsidRPr="005B4266">
        <w:rPr>
          <w:rFonts w:ascii="UD デジタル 教科書体 NK-B" w:eastAsia="UD デジタル 教科書体 NK-B" w:hAnsi="ＭＳ 明朝" w:hint="eastAsia"/>
          <w:szCs w:val="21"/>
        </w:rPr>
        <w:t>1月31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>日）</w:t>
      </w:r>
    </w:p>
    <w:p w:rsidR="00851EB7" w:rsidRPr="005B4266" w:rsidRDefault="00851EB7" w:rsidP="00FD32DB">
      <w:pPr>
        <w:ind w:firstLineChars="502" w:firstLine="1054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 xml:space="preserve">　　　「パブリックコメントとは」</w:t>
      </w:r>
    </w:p>
    <w:p w:rsidR="005B4266" w:rsidRPr="005B4266" w:rsidRDefault="00851EB7" w:rsidP="008675D2">
      <w:pPr>
        <w:ind w:firstLineChars="202" w:firstLine="424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 xml:space="preserve">　　</w:t>
      </w:r>
      <w:r w:rsidR="005B4266">
        <w:rPr>
          <w:rFonts w:ascii="UD デジタル 教科書体 NK-B" w:eastAsia="UD デジタル 教科書体 NK-B" w:hAnsi="ＭＳ 明朝" w:hint="eastAsia"/>
          <w:szCs w:val="21"/>
        </w:rPr>
        <w:t xml:space="preserve">　　 </w:t>
      </w:r>
      <w:r w:rsidR="00FD32DB">
        <w:rPr>
          <w:rFonts w:ascii="UD デジタル 教科書体 NK-B" w:eastAsia="UD デジタル 教科書体 NK-B" w:hAnsi="ＭＳ 明朝" w:hint="eastAsia"/>
          <w:szCs w:val="21"/>
        </w:rPr>
        <w:t xml:space="preserve">  </w:t>
      </w:r>
      <w:r w:rsidRPr="005B4266">
        <w:rPr>
          <w:rFonts w:ascii="UD デジタル 教科書体 NK-B" w:eastAsia="UD デジタル 教科書体 NK-B" w:hAnsi="ＭＳ 明朝" w:hint="eastAsia"/>
          <w:szCs w:val="21"/>
        </w:rPr>
        <w:t xml:space="preserve">　行政</w:t>
      </w:r>
      <w:r w:rsidR="005B4266" w:rsidRPr="005B4266">
        <w:rPr>
          <w:rFonts w:ascii="UD デジタル 教科書体 NK-B" w:eastAsia="UD デジタル 教科書体 NK-B" w:hAnsi="ＭＳ 明朝" w:hint="eastAsia"/>
          <w:szCs w:val="21"/>
        </w:rPr>
        <w:t>機関が政策の立案等を行おうとする際にその案を公表し、案に対して広く</w:t>
      </w:r>
    </w:p>
    <w:p w:rsidR="005B4266" w:rsidRPr="005B4266" w:rsidRDefault="005B4266" w:rsidP="00FD32DB">
      <w:pPr>
        <w:ind w:firstLineChars="601" w:firstLine="1262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>市民等から意見等を求める機会を設け、提出された意見等を考慮して、最終的な</w:t>
      </w:r>
    </w:p>
    <w:p w:rsidR="00851EB7" w:rsidRPr="005B4266" w:rsidRDefault="005B4266" w:rsidP="00FD32DB">
      <w:pPr>
        <w:ind w:firstLineChars="602" w:firstLine="1264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>意思決定を行う制度。</w:t>
      </w:r>
    </w:p>
    <w:p w:rsidR="00262335" w:rsidRPr="005B4266" w:rsidRDefault="00262335" w:rsidP="008675D2">
      <w:pPr>
        <w:ind w:firstLineChars="202" w:firstLine="424"/>
        <w:rPr>
          <w:rFonts w:ascii="UD デジタル 教科書体 NK-B" w:eastAsia="UD デジタル 教科書体 NK-B" w:hAnsi="ＭＳ 明朝"/>
          <w:szCs w:val="21"/>
        </w:rPr>
      </w:pPr>
    </w:p>
    <w:p w:rsidR="006B323A" w:rsidRPr="005B4266" w:rsidRDefault="00FD32DB" w:rsidP="00FD32DB">
      <w:pPr>
        <w:rPr>
          <w:rFonts w:ascii="UD デジタル 教科書体 NK-B" w:eastAsia="UD デジタル 教科書体 NK-B" w:hAnsi="ＭＳ 明朝"/>
          <w:szCs w:val="21"/>
        </w:rPr>
      </w:pPr>
      <w:r>
        <w:rPr>
          <w:rFonts w:ascii="UD デジタル 教科書体 NK-B" w:eastAsia="UD デジタル 教科書体 NK-B" w:hAnsi="ＭＳ 明朝" w:hint="eastAsia"/>
          <w:szCs w:val="21"/>
        </w:rPr>
        <w:t>令和6年</w:t>
      </w:r>
      <w:r w:rsidR="00E64E9F" w:rsidRPr="005B4266">
        <w:rPr>
          <w:rFonts w:ascii="UD デジタル 教科書体 NK-B" w:eastAsia="UD デジタル 教科書体 NK-B" w:hAnsi="ＭＳ 明朝" w:hint="eastAsia"/>
          <w:szCs w:val="21"/>
        </w:rPr>
        <w:t xml:space="preserve">２月　 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>第</w:t>
      </w:r>
      <w:r w:rsidR="008D2DEE" w:rsidRPr="005B4266">
        <w:rPr>
          <w:rFonts w:ascii="UD デジタル 教科書体 NK-B" w:eastAsia="UD デジタル 教科書体 NK-B" w:hAnsi="ＭＳ 明朝" w:hint="eastAsia"/>
          <w:szCs w:val="21"/>
        </w:rPr>
        <w:t>５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>回</w:t>
      </w:r>
      <w:r w:rsidR="008D2DEE" w:rsidRPr="005B4266">
        <w:rPr>
          <w:rFonts w:ascii="UD デジタル 教科書体 NK-B" w:eastAsia="UD デジタル 教科書体 NK-B" w:hAnsi="ＭＳ 明朝" w:hint="eastAsia"/>
          <w:szCs w:val="21"/>
        </w:rPr>
        <w:t>障がい者計画及び障がい福祉計画策定委員会</w:t>
      </w:r>
    </w:p>
    <w:p w:rsidR="008675D2" w:rsidRPr="005B4266" w:rsidRDefault="008675D2" w:rsidP="00FD32DB">
      <w:pPr>
        <w:ind w:firstLineChars="700" w:firstLine="1470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>・パブリックコメントの結果について</w:t>
      </w:r>
    </w:p>
    <w:p w:rsidR="008675D2" w:rsidRPr="005B4266" w:rsidRDefault="00262335" w:rsidP="00FD32DB">
      <w:pPr>
        <w:ind w:firstLineChars="700" w:firstLine="1470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>・計画書（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>案</w:t>
      </w:r>
      <w:r w:rsidRPr="005B4266">
        <w:rPr>
          <w:rFonts w:ascii="UD デジタル 教科書体 NK-B" w:eastAsia="UD デジタル 教科書体 NK-B" w:hAnsi="ＭＳ 明朝" w:hint="eastAsia"/>
          <w:szCs w:val="21"/>
        </w:rPr>
        <w:t>）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>について</w:t>
      </w:r>
    </w:p>
    <w:p w:rsidR="00262335" w:rsidRPr="005B4266" w:rsidRDefault="00262335" w:rsidP="00FD32DB">
      <w:pPr>
        <w:ind w:firstLine="1365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>第２回湖南市障がい者施策推進協議会</w:t>
      </w:r>
    </w:p>
    <w:p w:rsidR="00262335" w:rsidRPr="005B4266" w:rsidRDefault="00262335" w:rsidP="00262335">
      <w:pPr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 xml:space="preserve">　　　</w:t>
      </w:r>
      <w:r w:rsidR="005B4266">
        <w:rPr>
          <w:rFonts w:ascii="UD デジタル 教科書体 NK-B" w:eastAsia="UD デジタル 教科書体 NK-B" w:hAnsi="ＭＳ 明朝" w:hint="eastAsia"/>
          <w:szCs w:val="21"/>
        </w:rPr>
        <w:t xml:space="preserve">　　　</w:t>
      </w:r>
      <w:r w:rsidR="00FD32DB">
        <w:rPr>
          <w:rFonts w:ascii="UD デジタル 教科書体 NK-B" w:eastAsia="UD デジタル 教科書体 NK-B" w:hAnsi="ＭＳ 明朝" w:hint="eastAsia"/>
          <w:szCs w:val="21"/>
        </w:rPr>
        <w:t xml:space="preserve">   </w:t>
      </w:r>
      <w:r w:rsidR="00FD32DB">
        <w:rPr>
          <w:rFonts w:ascii="UD デジタル 教科書体 NK-B" w:eastAsia="UD デジタル 教科書体 NK-B" w:hAnsi="ＭＳ 明朝"/>
          <w:szCs w:val="21"/>
        </w:rPr>
        <w:t xml:space="preserve"> </w:t>
      </w:r>
      <w:r w:rsidR="00FD32DB">
        <w:rPr>
          <w:rFonts w:ascii="UD デジタル 教科書体 NK-B" w:eastAsia="UD デジタル 教科書体 NK-B" w:hAnsi="ＭＳ 明朝" w:hint="eastAsia"/>
          <w:szCs w:val="21"/>
        </w:rPr>
        <w:t xml:space="preserve"> </w:t>
      </w:r>
      <w:r w:rsidR="005B4266">
        <w:rPr>
          <w:rFonts w:ascii="UD デジタル 教科書体 NK-B" w:eastAsia="UD デジタル 教科書体 NK-B" w:hAnsi="ＭＳ 明朝" w:hint="eastAsia"/>
          <w:szCs w:val="21"/>
        </w:rPr>
        <w:t xml:space="preserve">　　</w:t>
      </w:r>
      <w:r w:rsidR="00FD32DB">
        <w:rPr>
          <w:rFonts w:ascii="UD デジタル 教科書体 NK-B" w:eastAsia="UD デジタル 教科書体 NK-B" w:hAnsi="ＭＳ 明朝" w:hint="eastAsia"/>
          <w:szCs w:val="21"/>
        </w:rPr>
        <w:t>･</w:t>
      </w:r>
      <w:r w:rsidRPr="005B4266">
        <w:rPr>
          <w:rFonts w:ascii="UD デジタル 教科書体 NK-B" w:eastAsia="UD デジタル 教科書体 NK-B" w:hAnsi="ＭＳ 明朝" w:hint="eastAsia"/>
          <w:szCs w:val="21"/>
        </w:rPr>
        <w:t>第３次湖南市障がい者の支援に関する基本計画の報告</w:t>
      </w:r>
    </w:p>
    <w:p w:rsidR="00262335" w:rsidRPr="005B4266" w:rsidRDefault="00262335" w:rsidP="00262335">
      <w:pPr>
        <w:rPr>
          <w:rFonts w:ascii="UD デジタル 教科書体 NK-B" w:eastAsia="UD デジタル 教科書体 NK-B" w:hAnsi="ＭＳ 明朝"/>
          <w:szCs w:val="21"/>
        </w:rPr>
      </w:pPr>
    </w:p>
    <w:p w:rsidR="008675D2" w:rsidRPr="005B4266" w:rsidRDefault="00FD32DB" w:rsidP="00FD32DB">
      <w:pPr>
        <w:rPr>
          <w:rFonts w:ascii="UD デジタル 教科書体 NK-B" w:eastAsia="UD デジタル 教科書体 NK-B" w:hAnsi="ＭＳ 明朝"/>
          <w:szCs w:val="21"/>
        </w:rPr>
      </w:pPr>
      <w:r>
        <w:rPr>
          <w:rFonts w:ascii="UD デジタル 教科書体 NK-B" w:eastAsia="UD デジタル 教科書体 NK-B" w:hAnsi="ＭＳ 明朝" w:hint="eastAsia"/>
          <w:szCs w:val="21"/>
        </w:rPr>
        <w:t>令和6年</w:t>
      </w:r>
      <w:r w:rsidR="000D0823" w:rsidRPr="005B4266">
        <w:rPr>
          <w:rFonts w:ascii="UD デジタル 教科書体 NK-B" w:eastAsia="UD デジタル 教科書体 NK-B" w:hAnsi="ＭＳ 明朝" w:hint="eastAsia"/>
          <w:szCs w:val="21"/>
        </w:rPr>
        <w:t>３</w:t>
      </w:r>
      <w:r w:rsidR="00E64E9F" w:rsidRPr="005B4266">
        <w:rPr>
          <w:rFonts w:ascii="UD デジタル 教科書体 NK-B" w:eastAsia="UD デジタル 教科書体 NK-B" w:hAnsi="ＭＳ 明朝" w:hint="eastAsia"/>
          <w:szCs w:val="21"/>
        </w:rPr>
        <w:t xml:space="preserve">月　</w:t>
      </w:r>
      <w:r w:rsidR="008D2DEE" w:rsidRPr="005B4266">
        <w:rPr>
          <w:rFonts w:ascii="UD デジタル 教科書体 NK-B" w:eastAsia="UD デジタル 教科書体 NK-B" w:hAnsi="ＭＳ 明朝" w:hint="eastAsia"/>
          <w:szCs w:val="21"/>
        </w:rPr>
        <w:t>第３次湖南市障がい者の支援に関する基本計画</w:t>
      </w:r>
      <w:r w:rsidR="008675D2" w:rsidRPr="005B4266">
        <w:rPr>
          <w:rFonts w:ascii="UD デジタル 教科書体 NK-B" w:eastAsia="UD デジタル 教科書体 NK-B" w:hAnsi="ＭＳ 明朝" w:hint="eastAsia"/>
          <w:szCs w:val="21"/>
        </w:rPr>
        <w:t xml:space="preserve">　議会報告</w:t>
      </w:r>
    </w:p>
    <w:p w:rsidR="000D0823" w:rsidRPr="005B4266" w:rsidRDefault="000D0823" w:rsidP="00FD32DB">
      <w:pPr>
        <w:ind w:firstLineChars="600" w:firstLine="1260"/>
        <w:rPr>
          <w:rFonts w:ascii="UD デジタル 教科書体 NK-B" w:eastAsia="UD デジタル 教科書体 NK-B" w:hAnsi="ＭＳ 明朝"/>
          <w:szCs w:val="21"/>
        </w:rPr>
      </w:pPr>
      <w:r w:rsidRPr="005B4266">
        <w:rPr>
          <w:rFonts w:ascii="UD デジタル 教科書体 NK-B" w:eastAsia="UD デジタル 教科書体 NK-B" w:hAnsi="ＭＳ 明朝" w:hint="eastAsia"/>
          <w:szCs w:val="21"/>
        </w:rPr>
        <w:t xml:space="preserve">　告示</w:t>
      </w:r>
    </w:p>
    <w:p w:rsidR="006B323A" w:rsidRPr="005B4266" w:rsidRDefault="006B323A" w:rsidP="00442F71">
      <w:pPr>
        <w:rPr>
          <w:rFonts w:ascii="UD デジタル 教科書体 NK-B" w:eastAsia="UD デジタル 教科書体 NK-B" w:hAnsi="ＭＳ 明朝"/>
          <w:szCs w:val="21"/>
        </w:rPr>
      </w:pPr>
    </w:p>
    <w:sectPr w:rsidR="006B323A" w:rsidRPr="005B4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96" w:rsidRDefault="00B26A96" w:rsidP="00C40329">
      <w:r>
        <w:separator/>
      </w:r>
    </w:p>
  </w:endnote>
  <w:endnote w:type="continuationSeparator" w:id="0">
    <w:p w:rsidR="00B26A96" w:rsidRDefault="00B26A96" w:rsidP="00C4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96" w:rsidRDefault="00B26A96" w:rsidP="00C40329">
      <w:r>
        <w:separator/>
      </w:r>
    </w:p>
  </w:footnote>
  <w:footnote w:type="continuationSeparator" w:id="0">
    <w:p w:rsidR="00B26A96" w:rsidRDefault="00B26A96" w:rsidP="00C4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1E"/>
    <w:rsid w:val="000A7730"/>
    <w:rsid w:val="000D0823"/>
    <w:rsid w:val="000E6354"/>
    <w:rsid w:val="0019043F"/>
    <w:rsid w:val="001F5263"/>
    <w:rsid w:val="002026F5"/>
    <w:rsid w:val="002321CD"/>
    <w:rsid w:val="00262335"/>
    <w:rsid w:val="00272E4A"/>
    <w:rsid w:val="002F4927"/>
    <w:rsid w:val="0038233A"/>
    <w:rsid w:val="00383C40"/>
    <w:rsid w:val="004072AA"/>
    <w:rsid w:val="00442F71"/>
    <w:rsid w:val="005B4266"/>
    <w:rsid w:val="005E1999"/>
    <w:rsid w:val="005E36B0"/>
    <w:rsid w:val="006B323A"/>
    <w:rsid w:val="007062CB"/>
    <w:rsid w:val="007568EF"/>
    <w:rsid w:val="007915B9"/>
    <w:rsid w:val="00851EB7"/>
    <w:rsid w:val="008675D2"/>
    <w:rsid w:val="008D2DEE"/>
    <w:rsid w:val="00925B1E"/>
    <w:rsid w:val="009C1182"/>
    <w:rsid w:val="009F363C"/>
    <w:rsid w:val="00B26A96"/>
    <w:rsid w:val="00C20072"/>
    <w:rsid w:val="00C40329"/>
    <w:rsid w:val="00C41067"/>
    <w:rsid w:val="00CA2860"/>
    <w:rsid w:val="00CD0498"/>
    <w:rsid w:val="00D02634"/>
    <w:rsid w:val="00E64E9F"/>
    <w:rsid w:val="00EF1FD0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2FBABA"/>
  <w15:chartTrackingRefBased/>
  <w15:docId w15:val="{A111E681-0BFF-485B-B24B-3B2CD340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E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329"/>
  </w:style>
  <w:style w:type="paragraph" w:styleId="a7">
    <w:name w:val="footer"/>
    <w:basedOn w:val="a"/>
    <w:link w:val="a8"/>
    <w:uiPriority w:val="99"/>
    <w:unhideWhenUsed/>
    <w:rsid w:val="00C40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329"/>
  </w:style>
  <w:style w:type="table" w:styleId="a9">
    <w:name w:val="Table Grid"/>
    <w:basedOn w:val="a1"/>
    <w:uiPriority w:val="39"/>
    <w:rsid w:val="000D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山本雅弘</dc:creator>
  <cp:keywords/>
  <dc:description/>
  <cp:lastModifiedBy>木田縁</cp:lastModifiedBy>
  <cp:revision>12</cp:revision>
  <cp:lastPrinted>2023-11-15T10:07:00Z</cp:lastPrinted>
  <dcterms:created xsi:type="dcterms:W3CDTF">2019-11-26T07:26:00Z</dcterms:created>
  <dcterms:modified xsi:type="dcterms:W3CDTF">2023-11-15T10:10:00Z</dcterms:modified>
</cp:coreProperties>
</file>