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1C" w:rsidRPr="00800FF3" w:rsidRDefault="00D577BB" w:rsidP="00800FF3">
      <w:pPr>
        <w:adjustRightInd/>
        <w:jc w:val="both"/>
        <w:rPr>
          <w:kern w:val="2"/>
          <w:sz w:val="22"/>
        </w:rPr>
      </w:pPr>
      <w:bookmarkStart w:id="0" w:name="_GoBack"/>
      <w:bookmarkEnd w:id="0"/>
      <w:r w:rsidRPr="00800FF3">
        <w:rPr>
          <w:rFonts w:hint="eastAsia"/>
          <w:kern w:val="2"/>
          <w:sz w:val="22"/>
        </w:rPr>
        <w:t>様式</w:t>
      </w:r>
      <w:r w:rsidR="009D3C4C" w:rsidRPr="00800FF3">
        <w:rPr>
          <w:rFonts w:hint="eastAsia"/>
          <w:kern w:val="2"/>
          <w:sz w:val="22"/>
        </w:rPr>
        <w:t>第８</w:t>
      </w:r>
      <w:r w:rsidR="00651F1C" w:rsidRPr="00800FF3">
        <w:rPr>
          <w:rFonts w:hint="eastAsia"/>
          <w:kern w:val="2"/>
          <w:sz w:val="22"/>
        </w:rPr>
        <w:t>号（第</w:t>
      </w:r>
      <w:r w:rsidR="00B541F3">
        <w:rPr>
          <w:kern w:val="2"/>
          <w:sz w:val="22"/>
        </w:rPr>
        <w:t>13</w:t>
      </w:r>
      <w:r w:rsidR="00651F1C" w:rsidRPr="00800FF3">
        <w:rPr>
          <w:rFonts w:hint="eastAsia"/>
          <w:kern w:val="2"/>
          <w:sz w:val="22"/>
        </w:rPr>
        <w:t>条関係）</w:t>
      </w:r>
    </w:p>
    <w:p w:rsidR="002F7E90" w:rsidRPr="002F7E90" w:rsidRDefault="002F7E90" w:rsidP="002F7E90">
      <w:pPr>
        <w:jc w:val="center"/>
        <w:rPr>
          <w:color w:val="000000"/>
          <w:sz w:val="22"/>
          <w:szCs w:val="22"/>
        </w:rPr>
      </w:pPr>
      <w:r w:rsidRPr="002F7E90">
        <w:rPr>
          <w:rFonts w:hint="eastAsia"/>
          <w:color w:val="000000"/>
          <w:sz w:val="22"/>
          <w:szCs w:val="22"/>
          <w:lang w:eastAsia="zh-TW"/>
        </w:rPr>
        <w:t>屋外広告物安全点検調書</w:t>
      </w:r>
    </w:p>
    <w:p w:rsidR="002F7E90" w:rsidRPr="002F7E90" w:rsidRDefault="002F7E90" w:rsidP="002F7E90">
      <w:pPr>
        <w:jc w:val="center"/>
        <w:rPr>
          <w:color w:val="000000"/>
          <w:sz w:val="22"/>
          <w:szCs w:val="22"/>
        </w:rPr>
      </w:pPr>
      <w:r w:rsidRPr="002F7E90">
        <w:rPr>
          <w:rFonts w:hint="eastAsia"/>
          <w:color w:val="000000"/>
          <w:sz w:val="22"/>
          <w:szCs w:val="22"/>
        </w:rPr>
        <w:t>（表）</w:t>
      </w:r>
    </w:p>
    <w:tbl>
      <w:tblPr>
        <w:tblW w:w="1014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999"/>
        <w:gridCol w:w="850"/>
        <w:gridCol w:w="1093"/>
        <w:gridCol w:w="1260"/>
        <w:gridCol w:w="482"/>
        <w:gridCol w:w="1418"/>
        <w:gridCol w:w="3685"/>
      </w:tblGrid>
      <w:tr w:rsidR="002F7E90" w:rsidRPr="002F7E90" w:rsidTr="000D5ACF">
        <w:trPr>
          <w:trHeight w:val="828"/>
        </w:trPr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ED0578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１</w:t>
            </w:r>
            <w:r w:rsidR="002F7E90" w:rsidRPr="002F7E9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2F7E90" w:rsidRPr="005466F2">
              <w:rPr>
                <w:rFonts w:hint="eastAsia"/>
                <w:color w:val="000000"/>
                <w:spacing w:val="77"/>
                <w:sz w:val="22"/>
                <w:szCs w:val="22"/>
                <w:fitText w:val="1712" w:id="-1271770368"/>
              </w:rPr>
              <w:t>許可年月</w:t>
            </w:r>
            <w:r w:rsidR="002F7E90" w:rsidRPr="005466F2">
              <w:rPr>
                <w:rFonts w:hint="eastAsia"/>
                <w:color w:val="000000"/>
                <w:spacing w:val="-2"/>
                <w:sz w:val="22"/>
                <w:szCs w:val="22"/>
                <w:fitText w:val="1712" w:id="-1271770368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color w:val="000000"/>
                <w:spacing w:val="4"/>
                <w:sz w:val="22"/>
                <w:szCs w:val="22"/>
              </w:rPr>
            </w:pPr>
            <w:r w:rsidRPr="002F7E90">
              <w:rPr>
                <w:color w:val="000000"/>
                <w:sz w:val="22"/>
                <w:szCs w:val="22"/>
              </w:rPr>
              <w:t xml:space="preserve">    </w:t>
            </w:r>
            <w:r w:rsidRPr="002F7E90">
              <w:rPr>
                <w:rFonts w:hint="eastAsia"/>
                <w:color w:val="000000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許</w:t>
            </w:r>
            <w:r w:rsidRPr="002F7E90">
              <w:rPr>
                <w:color w:val="000000"/>
                <w:sz w:val="22"/>
                <w:szCs w:val="22"/>
              </w:rPr>
              <w:t xml:space="preserve"> </w:t>
            </w:r>
            <w:r w:rsidRPr="002F7E90">
              <w:rPr>
                <w:rFonts w:hint="eastAsia"/>
                <w:color w:val="000000"/>
                <w:sz w:val="22"/>
                <w:szCs w:val="22"/>
              </w:rPr>
              <w:t>可</w:t>
            </w:r>
            <w:r w:rsidRPr="002F7E90">
              <w:rPr>
                <w:color w:val="000000"/>
                <w:sz w:val="22"/>
                <w:szCs w:val="22"/>
              </w:rPr>
              <w:t xml:space="preserve"> </w:t>
            </w:r>
            <w:r w:rsidRPr="002F7E90">
              <w:rPr>
                <w:rFonts w:hint="eastAsia"/>
                <w:color w:val="000000"/>
                <w:sz w:val="22"/>
                <w:szCs w:val="22"/>
              </w:rPr>
              <w:t>番</w:t>
            </w:r>
            <w:r w:rsidRPr="002F7E90">
              <w:rPr>
                <w:color w:val="000000"/>
                <w:sz w:val="22"/>
                <w:szCs w:val="22"/>
              </w:rPr>
              <w:t xml:space="preserve"> </w:t>
            </w:r>
            <w:r w:rsidRPr="002F7E90"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1B0C5D" w:rsidP="001B0C5D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湖都　</w:t>
            </w:r>
            <w:r w:rsidR="002F7E90" w:rsidRPr="002F7E90">
              <w:rPr>
                <w:rFonts w:hint="eastAsia"/>
                <w:color w:val="000000"/>
                <w:sz w:val="22"/>
                <w:szCs w:val="22"/>
              </w:rPr>
              <w:t xml:space="preserve">　第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2F7E90" w:rsidRPr="002F7E90">
              <w:rPr>
                <w:color w:val="000000"/>
                <w:sz w:val="22"/>
                <w:szCs w:val="22"/>
              </w:rPr>
              <w:t xml:space="preserve">        </w:t>
            </w:r>
            <w:r w:rsidR="002F7E90" w:rsidRPr="002F7E90"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</w:tr>
      <w:tr w:rsidR="002F7E90" w:rsidRPr="002F7E90" w:rsidTr="000D5ACF">
        <w:trPr>
          <w:trHeight w:val="287"/>
        </w:trPr>
        <w:tc>
          <w:tcPr>
            <w:tcW w:w="362" w:type="dxa"/>
            <w:tcBorders>
              <w:left w:val="single" w:sz="4" w:space="0" w:color="000000"/>
              <w:bottom w:val="nil"/>
              <w:right w:val="nil"/>
            </w:tcBorders>
            <w:textDirection w:val="tbRlV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異常の有無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5466F2">
              <w:rPr>
                <w:rFonts w:hint="eastAsia"/>
                <w:color w:val="000000"/>
                <w:spacing w:val="72"/>
                <w:sz w:val="22"/>
                <w:szCs w:val="22"/>
                <w:fitText w:val="1680" w:id="-1271770367"/>
              </w:rPr>
              <w:t>改善の概</w:t>
            </w:r>
            <w:r w:rsidRPr="005466F2">
              <w:rPr>
                <w:rFonts w:hint="eastAsia"/>
                <w:color w:val="000000"/>
                <w:spacing w:val="2"/>
                <w:sz w:val="22"/>
                <w:szCs w:val="22"/>
                <w:fitText w:val="1680" w:id="-1271770367"/>
              </w:rPr>
              <w:t>要</w:t>
            </w:r>
          </w:p>
        </w:tc>
      </w:tr>
      <w:tr w:rsidR="002F7E90" w:rsidRPr="002F7E90" w:rsidTr="00ED0578">
        <w:trPr>
          <w:trHeight w:val="1116"/>
        </w:trPr>
        <w:tc>
          <w:tcPr>
            <w:tcW w:w="362" w:type="dxa"/>
            <w:vMerge w:val="restart"/>
            <w:tcBorders>
              <w:top w:val="nil"/>
              <w:left w:val="single" w:sz="4" w:space="0" w:color="000000"/>
            </w:tcBorders>
            <w:textDirection w:val="tbRlV"/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２　点　検　項　目</w:t>
            </w:r>
          </w:p>
        </w:tc>
        <w:tc>
          <w:tcPr>
            <w:tcW w:w="294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表示面</w:t>
            </w:r>
          </w:p>
          <w:p w:rsidR="002F7E90" w:rsidRPr="002F7E90" w:rsidRDefault="00214713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（汚染、退色</w:t>
            </w:r>
            <w:r w:rsidR="002F7E90" w:rsidRPr="002F7E90">
              <w:rPr>
                <w:rFonts w:hint="eastAsia"/>
                <w:color w:val="000000"/>
                <w:sz w:val="22"/>
                <w:szCs w:val="22"/>
              </w:rPr>
              <w:t>、変色、</w:t>
            </w:r>
          </w:p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塗料等のはく離、破損等）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有・無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z w:val="22"/>
                <w:szCs w:val="22"/>
              </w:rPr>
            </w:pPr>
          </w:p>
        </w:tc>
      </w:tr>
      <w:tr w:rsidR="002F7E90" w:rsidRPr="002F7E90" w:rsidTr="000D5ACF">
        <w:trPr>
          <w:trHeight w:val="1104"/>
        </w:trPr>
        <w:tc>
          <w:tcPr>
            <w:tcW w:w="362" w:type="dxa"/>
            <w:vMerge/>
            <w:tcBorders>
              <w:lef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主要部材</w:t>
            </w:r>
          </w:p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（変形、腐食、劣化等）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有・無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z w:val="22"/>
                <w:szCs w:val="22"/>
              </w:rPr>
            </w:pPr>
          </w:p>
        </w:tc>
      </w:tr>
      <w:tr w:rsidR="002F7E90" w:rsidRPr="002F7E90" w:rsidTr="000D5ACF">
        <w:trPr>
          <w:trHeight w:val="1104"/>
        </w:trPr>
        <w:tc>
          <w:tcPr>
            <w:tcW w:w="362" w:type="dxa"/>
            <w:vMerge/>
            <w:tcBorders>
              <w:lef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ボルト、ナット、ビス等</w:t>
            </w:r>
          </w:p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（緩み、さび、破損等）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有・無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z w:val="22"/>
                <w:szCs w:val="22"/>
              </w:rPr>
            </w:pPr>
          </w:p>
        </w:tc>
      </w:tr>
      <w:tr w:rsidR="002F7E90" w:rsidRPr="002F7E90" w:rsidTr="000D5ACF">
        <w:trPr>
          <w:trHeight w:val="1104"/>
        </w:trPr>
        <w:tc>
          <w:tcPr>
            <w:tcW w:w="362" w:type="dxa"/>
            <w:vMerge/>
            <w:tcBorders>
              <w:lef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溶接、支持、取付部分等</w:t>
            </w:r>
          </w:p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（亀裂、変形、腐食等）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有・無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z w:val="22"/>
                <w:szCs w:val="22"/>
              </w:rPr>
            </w:pPr>
          </w:p>
        </w:tc>
      </w:tr>
      <w:tr w:rsidR="002F7E90" w:rsidRPr="002F7E90" w:rsidTr="000D5ACF">
        <w:trPr>
          <w:trHeight w:val="1104"/>
        </w:trPr>
        <w:tc>
          <w:tcPr>
            <w:tcW w:w="362" w:type="dxa"/>
            <w:vMerge/>
            <w:tcBorders>
              <w:lef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ネオン、照明装置等</w:t>
            </w:r>
          </w:p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（ちらつき、無点灯等）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有・無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z w:val="22"/>
                <w:szCs w:val="22"/>
              </w:rPr>
            </w:pPr>
          </w:p>
        </w:tc>
      </w:tr>
      <w:tr w:rsidR="002F7E90" w:rsidRPr="002F7E90" w:rsidTr="000D5ACF">
        <w:trPr>
          <w:trHeight w:val="1104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その他点検した箇所</w:t>
            </w:r>
          </w:p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（　　　　　　　　　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有・無</w:t>
            </w:r>
          </w:p>
        </w:tc>
        <w:tc>
          <w:tcPr>
            <w:tcW w:w="5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z w:val="22"/>
                <w:szCs w:val="22"/>
              </w:rPr>
            </w:pPr>
          </w:p>
        </w:tc>
      </w:tr>
      <w:tr w:rsidR="002F7E90" w:rsidRPr="002F7E90" w:rsidTr="000D5ACF">
        <w:trPr>
          <w:trHeight w:val="828"/>
        </w:trPr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F24B1B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３</w:t>
            </w:r>
            <w:r w:rsidR="002F7E90" w:rsidRPr="00800FF3">
              <w:rPr>
                <w:rFonts w:hint="eastAsia"/>
                <w:color w:val="000000"/>
                <w:spacing w:val="263"/>
                <w:sz w:val="22"/>
                <w:szCs w:val="22"/>
                <w:fitText w:val="1712" w:id="-1271770366"/>
              </w:rPr>
              <w:t>点検</w:t>
            </w:r>
            <w:r w:rsidR="002F7E90" w:rsidRPr="00800FF3">
              <w:rPr>
                <w:rFonts w:hint="eastAsia"/>
                <w:color w:val="000000"/>
                <w:sz w:val="22"/>
                <w:szCs w:val="22"/>
                <w:fitText w:val="1712" w:id="-1271770366"/>
              </w:rPr>
              <w:t>日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z w:val="22"/>
                <w:szCs w:val="22"/>
              </w:rPr>
            </w:pPr>
            <w:r w:rsidRPr="002F7E90">
              <w:rPr>
                <w:color w:val="000000"/>
                <w:sz w:val="22"/>
                <w:szCs w:val="22"/>
              </w:rPr>
              <w:t xml:space="preserve">   </w:t>
            </w:r>
            <w:r w:rsidRPr="002F7E90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2F7E90">
              <w:rPr>
                <w:color w:val="000000"/>
                <w:sz w:val="22"/>
                <w:szCs w:val="22"/>
              </w:rPr>
              <w:t xml:space="preserve">     </w:t>
            </w:r>
            <w:r w:rsidRPr="002F7E90">
              <w:rPr>
                <w:rFonts w:hint="eastAsia"/>
                <w:color w:val="000000"/>
                <w:sz w:val="22"/>
                <w:szCs w:val="22"/>
              </w:rPr>
              <w:t xml:space="preserve">　　年　　　　月　</w:t>
            </w:r>
            <w:r w:rsidRPr="002F7E90">
              <w:rPr>
                <w:color w:val="000000"/>
                <w:sz w:val="22"/>
                <w:szCs w:val="22"/>
              </w:rPr>
              <w:t xml:space="preserve">  </w:t>
            </w:r>
            <w:r w:rsidRPr="002F7E90">
              <w:rPr>
                <w:rFonts w:hint="eastAsia"/>
                <w:color w:val="000000"/>
                <w:sz w:val="22"/>
                <w:szCs w:val="22"/>
              </w:rPr>
              <w:t xml:space="preserve">　　日</w:t>
            </w:r>
          </w:p>
        </w:tc>
      </w:tr>
      <w:tr w:rsidR="002F7E90" w:rsidRPr="002F7E90" w:rsidTr="000D5ACF">
        <w:trPr>
          <w:trHeight w:val="1104"/>
        </w:trPr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F24B1B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４</w:t>
            </w:r>
            <w:r w:rsidR="002F7E90" w:rsidRPr="002F7E90">
              <w:rPr>
                <w:rFonts w:hint="eastAsia"/>
                <w:color w:val="000000"/>
                <w:sz w:val="22"/>
                <w:szCs w:val="22"/>
              </w:rPr>
              <w:t xml:space="preserve">　作成者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pacing w:val="4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住所</w:t>
            </w:r>
          </w:p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pacing w:val="4"/>
                <w:sz w:val="22"/>
                <w:szCs w:val="22"/>
              </w:rPr>
            </w:pPr>
          </w:p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pacing w:val="4"/>
                <w:sz w:val="22"/>
                <w:szCs w:val="22"/>
                <w:lang w:eastAsia="zh-TW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  <w:lang w:eastAsia="zh-TW"/>
              </w:rPr>
              <w:t>〒</w:t>
            </w:r>
          </w:p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pacing w:val="4"/>
                <w:sz w:val="22"/>
                <w:szCs w:val="22"/>
                <w:lang w:eastAsia="zh-TW"/>
              </w:rPr>
            </w:pPr>
          </w:p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pacing w:val="4"/>
                <w:sz w:val="22"/>
                <w:szCs w:val="22"/>
                <w:lang w:eastAsia="zh-TW"/>
              </w:rPr>
            </w:pPr>
            <w:r w:rsidRPr="002F7E90">
              <w:rPr>
                <w:color w:val="000000"/>
                <w:sz w:val="22"/>
                <w:szCs w:val="22"/>
                <w:lang w:eastAsia="zh-TW"/>
              </w:rPr>
              <w:t xml:space="preserve">                     </w:t>
            </w:r>
            <w:r w:rsidRPr="002F7E90">
              <w:rPr>
                <w:rFonts w:hint="eastAsia"/>
                <w:color w:val="000000"/>
                <w:sz w:val="22"/>
                <w:szCs w:val="22"/>
                <w:lang w:eastAsia="zh-TW"/>
              </w:rPr>
              <w:t xml:space="preserve">　　　　　　　　　　　　　　　　　　</w:t>
            </w:r>
            <w:r w:rsidR="00255FC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z w:val="22"/>
                <w:szCs w:val="22"/>
                <w:lang w:eastAsia="zh-TW"/>
              </w:rPr>
            </w:pPr>
            <w:r w:rsidRPr="002F7E90">
              <w:rPr>
                <w:color w:val="000000"/>
                <w:sz w:val="22"/>
                <w:szCs w:val="22"/>
                <w:lang w:eastAsia="zh-TW"/>
              </w:rPr>
              <w:t xml:space="preserve">                       </w:t>
            </w:r>
            <w:r w:rsidRPr="002F7E90">
              <w:rPr>
                <w:rFonts w:hint="eastAsia"/>
                <w:color w:val="000000"/>
                <w:sz w:val="22"/>
                <w:szCs w:val="22"/>
                <w:lang w:eastAsia="zh-TW"/>
              </w:rPr>
              <w:t>電話</w:t>
            </w:r>
            <w:r w:rsidRPr="002F7E90">
              <w:rPr>
                <w:color w:val="000000"/>
                <w:sz w:val="22"/>
                <w:szCs w:val="22"/>
                <w:lang w:eastAsia="zh-TW"/>
              </w:rPr>
              <w:t xml:space="preserve">(   </w:t>
            </w:r>
            <w:r w:rsidRPr="002F7E90">
              <w:rPr>
                <w:rFonts w:hint="eastAsia"/>
                <w:color w:val="000000"/>
                <w:sz w:val="22"/>
                <w:szCs w:val="22"/>
                <w:lang w:eastAsia="zh-TW"/>
              </w:rPr>
              <w:t xml:space="preserve">　</w:t>
            </w:r>
            <w:r w:rsidRPr="002F7E90">
              <w:rPr>
                <w:color w:val="000000"/>
                <w:sz w:val="22"/>
                <w:szCs w:val="22"/>
                <w:lang w:eastAsia="zh-TW"/>
              </w:rPr>
              <w:t xml:space="preserve"> )  </w:t>
            </w:r>
            <w:r w:rsidRPr="002F7E90">
              <w:rPr>
                <w:rFonts w:hint="eastAsia"/>
                <w:color w:val="000000"/>
                <w:sz w:val="22"/>
                <w:szCs w:val="22"/>
                <w:lang w:eastAsia="zh-TW"/>
              </w:rPr>
              <w:t>－</w:t>
            </w:r>
          </w:p>
        </w:tc>
      </w:tr>
    </w:tbl>
    <w:p w:rsidR="002F7E90" w:rsidRPr="002F7E90" w:rsidRDefault="002F7E90" w:rsidP="002F7E90">
      <w:pPr>
        <w:rPr>
          <w:color w:val="000000"/>
          <w:sz w:val="22"/>
          <w:szCs w:val="22"/>
        </w:rPr>
      </w:pPr>
    </w:p>
    <w:tbl>
      <w:tblPr>
        <w:tblW w:w="101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6"/>
        <w:gridCol w:w="7283"/>
      </w:tblGrid>
      <w:tr w:rsidR="002F7E90" w:rsidRPr="002F7E90" w:rsidTr="000D5ACF">
        <w:trPr>
          <w:trHeight w:val="567"/>
        </w:trPr>
        <w:tc>
          <w:tcPr>
            <w:tcW w:w="2866" w:type="dxa"/>
            <w:vAlign w:val="center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z w:val="22"/>
                <w:szCs w:val="22"/>
              </w:rPr>
            </w:pPr>
            <w:r w:rsidRPr="002F7E90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Pr="002F7E90">
              <w:rPr>
                <w:color w:val="000000"/>
                <w:sz w:val="22"/>
                <w:szCs w:val="22"/>
              </w:rPr>
              <w:t xml:space="preserve"> </w:t>
            </w:r>
            <w:r w:rsidRPr="002F7E90">
              <w:rPr>
                <w:rFonts w:hint="eastAsia"/>
                <w:color w:val="000000"/>
                <w:sz w:val="22"/>
                <w:szCs w:val="22"/>
              </w:rPr>
              <w:t>備　　　　　　考</w:t>
            </w:r>
          </w:p>
        </w:tc>
        <w:tc>
          <w:tcPr>
            <w:tcW w:w="7283" w:type="dxa"/>
          </w:tcPr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pacing w:val="4"/>
                <w:sz w:val="22"/>
                <w:szCs w:val="22"/>
                <w:lang w:eastAsia="zh-TW"/>
              </w:rPr>
            </w:pPr>
          </w:p>
          <w:p w:rsidR="002F7E90" w:rsidRPr="002F7E90" w:rsidRDefault="002F7E90" w:rsidP="000D5ACF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</w:tbl>
    <w:p w:rsidR="002F7E90" w:rsidRPr="002F7E90" w:rsidRDefault="002F7E90" w:rsidP="002F7E90">
      <w:pPr>
        <w:rPr>
          <w:color w:val="000000"/>
          <w:sz w:val="22"/>
          <w:szCs w:val="22"/>
        </w:rPr>
      </w:pPr>
      <w:r w:rsidRPr="002F7E90">
        <w:rPr>
          <w:rFonts w:hint="eastAsia"/>
          <w:color w:val="000000"/>
          <w:sz w:val="22"/>
          <w:szCs w:val="22"/>
        </w:rPr>
        <w:t>注</w:t>
      </w:r>
      <w:r w:rsidRPr="002F7E90">
        <w:rPr>
          <w:color w:val="000000"/>
          <w:sz w:val="22"/>
          <w:szCs w:val="22"/>
        </w:rPr>
        <w:t xml:space="preserve"> </w:t>
      </w:r>
      <w:r w:rsidR="00EF2C34">
        <w:rPr>
          <w:rFonts w:hint="eastAsia"/>
          <w:color w:val="000000"/>
          <w:sz w:val="22"/>
          <w:szCs w:val="22"/>
        </w:rPr>
        <w:t>１</w:t>
      </w:r>
      <w:r w:rsidR="00CF2CC1">
        <w:rPr>
          <w:rFonts w:hint="eastAsia"/>
          <w:color w:val="000000"/>
          <w:sz w:val="22"/>
          <w:szCs w:val="22"/>
        </w:rPr>
        <w:t xml:space="preserve">　用紙の大きさは、</w:t>
      </w:r>
      <w:r w:rsidR="00770066">
        <w:rPr>
          <w:rFonts w:hint="eastAsia"/>
          <w:color w:val="000000"/>
          <w:sz w:val="22"/>
          <w:szCs w:val="22"/>
        </w:rPr>
        <w:t>日本産業規格</w:t>
      </w:r>
      <w:r w:rsidR="00CF2CC1">
        <w:rPr>
          <w:rFonts w:hint="eastAsia"/>
          <w:color w:val="000000"/>
          <w:sz w:val="22"/>
          <w:szCs w:val="22"/>
        </w:rPr>
        <w:t>Ａ列４番とします</w:t>
      </w:r>
      <w:r w:rsidRPr="002F7E90">
        <w:rPr>
          <w:rFonts w:hint="eastAsia"/>
          <w:color w:val="000000"/>
          <w:sz w:val="22"/>
          <w:szCs w:val="22"/>
        </w:rPr>
        <w:t>。</w:t>
      </w:r>
    </w:p>
    <w:p w:rsidR="002F7E90" w:rsidRPr="002F7E90" w:rsidRDefault="00EF2C34" w:rsidP="00255FCD">
      <w:pPr>
        <w:ind w:firstLineChars="150" w:firstLine="33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２</w:t>
      </w:r>
      <w:r w:rsidR="002F7E90" w:rsidRPr="002F7E90">
        <w:rPr>
          <w:color w:val="000000"/>
          <w:sz w:val="22"/>
          <w:szCs w:val="22"/>
        </w:rPr>
        <w:t xml:space="preserve">  </w:t>
      </w:r>
      <w:r w:rsidR="00CF2CC1">
        <w:rPr>
          <w:rFonts w:hint="eastAsia"/>
          <w:color w:val="000000"/>
          <w:sz w:val="22"/>
          <w:szCs w:val="22"/>
        </w:rPr>
        <w:t>※欄は、記入しないでください。</w:t>
      </w:r>
    </w:p>
    <w:p w:rsidR="002F7E90" w:rsidRPr="002F7E90" w:rsidRDefault="002F7E90" w:rsidP="002F7E90">
      <w:pPr>
        <w:rPr>
          <w:color w:val="000000"/>
          <w:sz w:val="22"/>
          <w:szCs w:val="22"/>
        </w:rPr>
      </w:pPr>
      <w:r w:rsidRPr="002F7E90">
        <w:rPr>
          <w:color w:val="000000"/>
          <w:sz w:val="22"/>
          <w:szCs w:val="22"/>
        </w:rPr>
        <w:t xml:space="preserve">   </w:t>
      </w:r>
      <w:r w:rsidR="00255FCD">
        <w:rPr>
          <w:rFonts w:hint="eastAsia"/>
          <w:color w:val="000000"/>
          <w:sz w:val="22"/>
          <w:szCs w:val="22"/>
        </w:rPr>
        <w:t>３</w:t>
      </w:r>
      <w:r w:rsidR="00CF2CC1">
        <w:rPr>
          <w:rFonts w:hint="eastAsia"/>
          <w:color w:val="000000"/>
          <w:sz w:val="22"/>
          <w:szCs w:val="22"/>
        </w:rPr>
        <w:t xml:space="preserve">　記入にあたり裏面を参照してください</w:t>
      </w:r>
      <w:r>
        <w:rPr>
          <w:rFonts w:hint="eastAsia"/>
          <w:color w:val="000000"/>
          <w:sz w:val="22"/>
          <w:szCs w:val="22"/>
        </w:rPr>
        <w:t>。</w:t>
      </w:r>
    </w:p>
    <w:p w:rsidR="00651F1C" w:rsidRDefault="00651F1C" w:rsidP="00651F1C">
      <w:pPr>
        <w:rPr>
          <w:rFonts w:hAnsi="Times New Roman"/>
          <w:spacing w:val="4"/>
          <w:sz w:val="22"/>
          <w:szCs w:val="22"/>
        </w:rPr>
      </w:pPr>
    </w:p>
    <w:p w:rsidR="002F7E90" w:rsidRPr="002F7E90" w:rsidRDefault="00110C7B" w:rsidP="00651F1C">
      <w:pPr>
        <w:rPr>
          <w:rFonts w:hAnsi="Times New Roman"/>
          <w:spacing w:val="4"/>
          <w:sz w:val="22"/>
          <w:szCs w:val="22"/>
        </w:rPr>
      </w:pPr>
      <w:r>
        <w:rPr>
          <w:rFonts w:hAnsi="Times New Roman"/>
          <w:spacing w:val="4"/>
          <w:sz w:val="22"/>
          <w:szCs w:val="22"/>
        </w:rPr>
        <w:br w:type="page"/>
      </w:r>
    </w:p>
    <w:p w:rsidR="002F7E90" w:rsidRPr="002F7E90" w:rsidRDefault="002F7E90" w:rsidP="002F7E90">
      <w:pPr>
        <w:jc w:val="center"/>
        <w:rPr>
          <w:color w:val="000000"/>
          <w:szCs w:val="21"/>
        </w:rPr>
      </w:pPr>
      <w:r w:rsidRPr="002F7E90">
        <w:rPr>
          <w:rFonts w:hint="eastAsia"/>
          <w:color w:val="000000"/>
          <w:szCs w:val="21"/>
        </w:rPr>
        <w:lastRenderedPageBreak/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39"/>
        <w:gridCol w:w="15"/>
        <w:gridCol w:w="3675"/>
        <w:gridCol w:w="15"/>
        <w:gridCol w:w="508"/>
        <w:gridCol w:w="537"/>
        <w:gridCol w:w="3367"/>
        <w:gridCol w:w="599"/>
        <w:gridCol w:w="511"/>
      </w:tblGrid>
      <w:tr w:rsidR="002F7E90" w:rsidTr="000D5ACF">
        <w:trPr>
          <w:trHeight w:val="375"/>
        </w:trPr>
        <w:tc>
          <w:tcPr>
            <w:tcW w:w="975" w:type="dxa"/>
            <w:gridSpan w:val="2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区分</w:t>
            </w:r>
          </w:p>
        </w:tc>
        <w:tc>
          <w:tcPr>
            <w:tcW w:w="3780" w:type="dxa"/>
            <w:gridSpan w:val="2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点検内容</w:t>
            </w:r>
          </w:p>
        </w:tc>
        <w:tc>
          <w:tcPr>
            <w:tcW w:w="1065" w:type="dxa"/>
            <w:gridSpan w:val="3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異常</w:t>
            </w:r>
          </w:p>
        </w:tc>
        <w:tc>
          <w:tcPr>
            <w:tcW w:w="3465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異常の内容</w:t>
            </w:r>
          </w:p>
        </w:tc>
        <w:tc>
          <w:tcPr>
            <w:tcW w:w="1117" w:type="dxa"/>
            <w:gridSpan w:val="2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処理</w:t>
            </w:r>
          </w:p>
        </w:tc>
      </w:tr>
      <w:tr w:rsidR="002F7E90" w:rsidTr="000D5ACF">
        <w:trPr>
          <w:trHeight w:val="431"/>
        </w:trPr>
        <w:tc>
          <w:tcPr>
            <w:tcW w:w="10402" w:type="dxa"/>
            <w:gridSpan w:val="10"/>
            <w:tcBorders>
              <w:bottom w:val="nil"/>
            </w:tcBorders>
            <w:vAlign w:val="center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表示面（汚染、退色、変色、塗料等の剥離、さび、破損等）</w:t>
            </w:r>
          </w:p>
        </w:tc>
      </w:tr>
      <w:tr w:rsidR="002F7E90" w:rsidTr="000D5ACF">
        <w:trPr>
          <w:trHeight w:val="423"/>
        </w:trPr>
        <w:tc>
          <w:tcPr>
            <w:tcW w:w="534" w:type="dxa"/>
            <w:vMerge w:val="restart"/>
            <w:tcBorders>
              <w:top w:val="nil"/>
            </w:tcBorders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広告板</w:t>
            </w:r>
          </w:p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・</w:t>
            </w:r>
          </w:p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文字</w:t>
            </w: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ind w:left="220" w:hangingChars="100" w:hanging="220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１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広告板面・文字等のひどい汚れ、変色、さび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415"/>
        </w:trPr>
        <w:tc>
          <w:tcPr>
            <w:tcW w:w="534" w:type="dxa"/>
            <w:vMerge/>
            <w:tcBorders>
              <w:top w:val="nil"/>
            </w:tcBorders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ind w:left="220" w:hangingChars="100" w:hanging="220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２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広告板面・文字等の破損、変形、ビス等の欠落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314"/>
        </w:trPr>
        <w:tc>
          <w:tcPr>
            <w:tcW w:w="534" w:type="dxa"/>
            <w:vMerge/>
            <w:tcBorders>
              <w:top w:val="nil"/>
            </w:tcBorders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３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枠組み部材の破損、ねじれ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431"/>
        </w:trPr>
        <w:tc>
          <w:tcPr>
            <w:tcW w:w="10402" w:type="dxa"/>
            <w:gridSpan w:val="10"/>
            <w:tcBorders>
              <w:bottom w:val="nil"/>
            </w:tcBorders>
            <w:vAlign w:val="center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主要部材（変形、腐食、劣化、傾斜、ぐらつき、ねじれ等）</w:t>
            </w:r>
          </w:p>
        </w:tc>
      </w:tr>
      <w:tr w:rsidR="002F7E90" w:rsidTr="000D5ACF">
        <w:trPr>
          <w:trHeight w:val="116"/>
        </w:trPr>
        <w:tc>
          <w:tcPr>
            <w:tcW w:w="534" w:type="dxa"/>
            <w:vMerge w:val="restart"/>
            <w:tcBorders>
              <w:top w:val="nil"/>
            </w:tcBorders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基礎躯体</w:t>
            </w: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１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上部構造の全体の傾斜、ぐらつき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415"/>
        </w:trPr>
        <w:tc>
          <w:tcPr>
            <w:tcW w:w="534" w:type="dxa"/>
            <w:vMerge/>
            <w:tcBorders>
              <w:top w:val="nil"/>
            </w:tcBorders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ind w:left="220" w:hangingChars="100" w:hanging="220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２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基礎のクラック、防水層の裂傷等の異常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199"/>
        </w:trPr>
        <w:tc>
          <w:tcPr>
            <w:tcW w:w="534" w:type="dxa"/>
            <w:vMerge/>
            <w:tcBorders>
              <w:top w:val="nil"/>
            </w:tcBorders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３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鉄骨のさび発生、塗装の老朽化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431"/>
        </w:trPr>
        <w:tc>
          <w:tcPr>
            <w:tcW w:w="10402" w:type="dxa"/>
            <w:gridSpan w:val="10"/>
            <w:tcBorders>
              <w:bottom w:val="nil"/>
            </w:tcBorders>
            <w:vAlign w:val="center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ボルト、ナット、ビス等（緩み、さび、破損、欠落等）</w:t>
            </w:r>
          </w:p>
        </w:tc>
      </w:tr>
      <w:tr w:rsidR="002F7E90" w:rsidTr="000D5ACF">
        <w:trPr>
          <w:trHeight w:val="423"/>
        </w:trPr>
        <w:tc>
          <w:tcPr>
            <w:tcW w:w="534" w:type="dxa"/>
            <w:vMerge w:val="restart"/>
            <w:tcBorders>
              <w:top w:val="nil"/>
            </w:tcBorders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支持取付部</w:t>
            </w: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ind w:left="220" w:hangingChars="100" w:hanging="220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１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鉄骨接続部（溶接部・プレート）の腐食、変形、隙間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415"/>
        </w:trPr>
        <w:tc>
          <w:tcPr>
            <w:tcW w:w="534" w:type="dxa"/>
            <w:vMerge/>
            <w:tcBorders>
              <w:top w:val="nil"/>
            </w:tcBorders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２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="00084589">
              <w:rPr>
                <w:rFonts w:hint="eastAsia"/>
                <w:color w:val="000000"/>
                <w:kern w:val="2"/>
                <w:sz w:val="22"/>
                <w:szCs w:val="22"/>
              </w:rPr>
              <w:t>鉄骨接続部（ボルト）の緩み、欠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落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421"/>
        </w:trPr>
        <w:tc>
          <w:tcPr>
            <w:tcW w:w="534" w:type="dxa"/>
            <w:vMerge/>
            <w:tcBorders>
              <w:top w:val="nil"/>
            </w:tcBorders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ind w:left="220" w:hangingChars="100" w:hanging="220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３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アンカーボルト・取付部プレートの腐食、変形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431"/>
        </w:trPr>
        <w:tc>
          <w:tcPr>
            <w:tcW w:w="10402" w:type="dxa"/>
            <w:gridSpan w:val="10"/>
            <w:tcBorders>
              <w:bottom w:val="nil"/>
            </w:tcBorders>
            <w:vAlign w:val="center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溶接、支持、取付部分等（亀裂、変形、腐食、クラック、裂傷等）</w:t>
            </w:r>
          </w:p>
        </w:tc>
      </w:tr>
      <w:tr w:rsidR="002F7E90" w:rsidTr="000D5ACF">
        <w:trPr>
          <w:trHeight w:val="423"/>
        </w:trPr>
        <w:tc>
          <w:tcPr>
            <w:tcW w:w="534" w:type="dxa"/>
            <w:vMerge w:val="restart"/>
            <w:tcBorders>
              <w:top w:val="nil"/>
            </w:tcBorders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詳細部</w:t>
            </w: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ind w:left="220" w:hangingChars="100" w:hanging="220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１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ベース周辺・コーキングの老朽化、溶接部の劣化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553"/>
        </w:trPr>
        <w:tc>
          <w:tcPr>
            <w:tcW w:w="534" w:type="dxa"/>
            <w:vMerge/>
            <w:tcBorders>
              <w:top w:val="nil"/>
            </w:tcBorders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ind w:left="220" w:hangingChars="100" w:hanging="220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２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取付対象部</w:t>
            </w:r>
            <w:r w:rsidRPr="000D5ACF">
              <w:rPr>
                <w:color w:val="000000"/>
                <w:kern w:val="2"/>
                <w:sz w:val="22"/>
                <w:szCs w:val="22"/>
              </w:rPr>
              <w:t>(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柱・壁・スラブ</w:t>
            </w:r>
            <w:r w:rsidRPr="000D5ACF">
              <w:rPr>
                <w:color w:val="000000"/>
                <w:kern w:val="2"/>
                <w:sz w:val="22"/>
                <w:szCs w:val="22"/>
              </w:rPr>
              <w:t>)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取付部周辺の異常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431"/>
        </w:trPr>
        <w:tc>
          <w:tcPr>
            <w:tcW w:w="10402" w:type="dxa"/>
            <w:gridSpan w:val="10"/>
            <w:tcBorders>
              <w:bottom w:val="nil"/>
            </w:tcBorders>
            <w:vAlign w:val="center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ネオン、照明装置等（ちらつき、無点灯、変形、さび、漏水、分電盤の破損等）</w:t>
            </w:r>
          </w:p>
        </w:tc>
      </w:tr>
      <w:tr w:rsidR="002F7E90" w:rsidTr="000D5ACF">
        <w:trPr>
          <w:trHeight w:val="423"/>
        </w:trPr>
        <w:tc>
          <w:tcPr>
            <w:tcW w:w="534" w:type="dxa"/>
            <w:vMerge w:val="restart"/>
            <w:tcBorders>
              <w:top w:val="nil"/>
            </w:tcBorders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照明装置</w:t>
            </w: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ind w:left="220" w:hangingChars="100" w:hanging="220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１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蛍光灯・照明灯・ＬＥＤの異常、ネオン管の不発光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415"/>
        </w:trPr>
        <w:tc>
          <w:tcPr>
            <w:tcW w:w="534" w:type="dxa"/>
            <w:vMerge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ind w:left="220" w:hangingChars="100" w:hanging="220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２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照明器具・ＬＥＤの取付部の破損、変形、さび、漏水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342"/>
        </w:trPr>
        <w:tc>
          <w:tcPr>
            <w:tcW w:w="534" w:type="dxa"/>
            <w:vMerge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３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ネオン管・サポート類の破損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398"/>
        </w:trPr>
        <w:tc>
          <w:tcPr>
            <w:tcW w:w="534" w:type="dxa"/>
            <w:vMerge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ind w:left="220" w:hangingChars="100" w:hanging="220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４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ネオントランス・その周辺の損傷、接続不良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227"/>
        </w:trPr>
        <w:tc>
          <w:tcPr>
            <w:tcW w:w="534" w:type="dxa"/>
            <w:vMerge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分電盤</w:t>
            </w: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１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分電盤の腐食、破損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346"/>
        </w:trPr>
        <w:tc>
          <w:tcPr>
            <w:tcW w:w="534" w:type="dxa"/>
            <w:vMerge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２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電源配線経路の腐食、破損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421"/>
        </w:trPr>
        <w:tc>
          <w:tcPr>
            <w:tcW w:w="534" w:type="dxa"/>
            <w:vMerge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ind w:left="220" w:hangingChars="100" w:hanging="220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３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安全ブレーカー・タイムスイッチ等の劣化、損傷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431"/>
        </w:trPr>
        <w:tc>
          <w:tcPr>
            <w:tcW w:w="10402" w:type="dxa"/>
            <w:gridSpan w:val="10"/>
            <w:tcBorders>
              <w:bottom w:val="nil"/>
            </w:tcBorders>
            <w:vAlign w:val="center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その他点検した箇所</w:t>
            </w:r>
          </w:p>
        </w:tc>
      </w:tr>
      <w:tr w:rsidR="002F7E90" w:rsidTr="000D5ACF">
        <w:trPr>
          <w:trHeight w:val="423"/>
        </w:trPr>
        <w:tc>
          <w:tcPr>
            <w:tcW w:w="534" w:type="dxa"/>
            <w:vMerge w:val="restart"/>
            <w:tcBorders>
              <w:top w:val="nil"/>
            </w:tcBorders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 w:val="restart"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ind w:left="220" w:hangingChars="100" w:hanging="220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１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避雷針の突針部・導線固定部の腐食、損傷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303"/>
        </w:trPr>
        <w:tc>
          <w:tcPr>
            <w:tcW w:w="534" w:type="dxa"/>
            <w:vMerge/>
            <w:tcBorders>
              <w:top w:val="nil"/>
            </w:tcBorders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２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図面との相違の有無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265"/>
        </w:trPr>
        <w:tc>
          <w:tcPr>
            <w:tcW w:w="534" w:type="dxa"/>
            <w:vMerge/>
            <w:tcBorders>
              <w:top w:val="nil"/>
            </w:tcBorders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56" w:type="dxa"/>
            <w:gridSpan w:val="2"/>
            <w:vMerge/>
          </w:tcPr>
          <w:p w:rsidR="002F7E90" w:rsidRPr="000D5ACF" w:rsidRDefault="002F7E90" w:rsidP="000D5ACF">
            <w:pPr>
              <w:widowControl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780" w:type="dxa"/>
            <w:gridSpan w:val="2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３</w:t>
            </w:r>
            <w:r w:rsidRPr="000D5ACF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その他点検した事項</w:t>
            </w:r>
          </w:p>
        </w:tc>
        <w:tc>
          <w:tcPr>
            <w:tcW w:w="51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有</w:t>
            </w:r>
          </w:p>
        </w:tc>
        <w:tc>
          <w:tcPr>
            <w:tcW w:w="540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無</w:t>
            </w:r>
          </w:p>
        </w:tc>
        <w:tc>
          <w:tcPr>
            <w:tcW w:w="3465" w:type="dxa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済</w:t>
            </w:r>
          </w:p>
        </w:tc>
        <w:tc>
          <w:tcPr>
            <w:tcW w:w="513" w:type="dxa"/>
            <w:vAlign w:val="center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未</w:t>
            </w:r>
          </w:p>
        </w:tc>
      </w:tr>
      <w:tr w:rsidR="002F7E90" w:rsidTr="000D5ACF">
        <w:trPr>
          <w:trHeight w:val="681"/>
        </w:trPr>
        <w:tc>
          <w:tcPr>
            <w:tcW w:w="990" w:type="dxa"/>
            <w:gridSpan w:val="3"/>
          </w:tcPr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特記</w:t>
            </w:r>
          </w:p>
          <w:p w:rsidR="002F7E90" w:rsidRPr="000D5ACF" w:rsidRDefault="002F7E90" w:rsidP="000D5ACF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0D5ACF">
              <w:rPr>
                <w:rFonts w:hint="eastAsia"/>
                <w:color w:val="000000"/>
                <w:kern w:val="2"/>
                <w:sz w:val="22"/>
                <w:szCs w:val="22"/>
              </w:rPr>
              <w:t>事項</w:t>
            </w:r>
          </w:p>
        </w:tc>
        <w:tc>
          <w:tcPr>
            <w:tcW w:w="9412" w:type="dxa"/>
            <w:gridSpan w:val="7"/>
          </w:tcPr>
          <w:p w:rsidR="002F7E90" w:rsidRPr="000D5ACF" w:rsidRDefault="002F7E90" w:rsidP="000D5ACF">
            <w:pPr>
              <w:rPr>
                <w:color w:val="000000"/>
                <w:kern w:val="2"/>
                <w:sz w:val="22"/>
                <w:szCs w:val="22"/>
              </w:rPr>
            </w:pPr>
          </w:p>
        </w:tc>
      </w:tr>
    </w:tbl>
    <w:p w:rsidR="002F7E90" w:rsidRPr="002F7E90" w:rsidRDefault="002F7E90" w:rsidP="002F7E90">
      <w:pPr>
        <w:widowControl/>
        <w:rPr>
          <w:color w:val="000000"/>
          <w:szCs w:val="21"/>
        </w:rPr>
      </w:pPr>
    </w:p>
    <w:sectPr w:rsidR="002F7E90" w:rsidRPr="002F7E90" w:rsidSect="00800FF3">
      <w:pgSz w:w="11906" w:h="16838"/>
      <w:pgMar w:top="567" w:right="851" w:bottom="567" w:left="851" w:header="720" w:footer="720" w:gutter="0"/>
      <w:cols w:space="720"/>
      <w:noEndnote/>
      <w:docGrid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E1" w:rsidRDefault="00CA35E1">
      <w:r>
        <w:separator/>
      </w:r>
    </w:p>
  </w:endnote>
  <w:endnote w:type="continuationSeparator" w:id="0">
    <w:p w:rsidR="00CA35E1" w:rsidRDefault="00CA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E1" w:rsidRDefault="00CA35E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A35E1" w:rsidRDefault="00CA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249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B8"/>
    <w:rsid w:val="00005EA8"/>
    <w:rsid w:val="00084589"/>
    <w:rsid w:val="000D5ACF"/>
    <w:rsid w:val="000E3471"/>
    <w:rsid w:val="00100FCE"/>
    <w:rsid w:val="00110C7B"/>
    <w:rsid w:val="001338D7"/>
    <w:rsid w:val="00137351"/>
    <w:rsid w:val="00175396"/>
    <w:rsid w:val="00186ADC"/>
    <w:rsid w:val="00195AEB"/>
    <w:rsid w:val="001B0C5D"/>
    <w:rsid w:val="001F4D51"/>
    <w:rsid w:val="0020371E"/>
    <w:rsid w:val="00214713"/>
    <w:rsid w:val="002408D1"/>
    <w:rsid w:val="00255FCD"/>
    <w:rsid w:val="00275329"/>
    <w:rsid w:val="002D6111"/>
    <w:rsid w:val="002F7E90"/>
    <w:rsid w:val="00310425"/>
    <w:rsid w:val="0033288A"/>
    <w:rsid w:val="0038186F"/>
    <w:rsid w:val="0039040A"/>
    <w:rsid w:val="003B7865"/>
    <w:rsid w:val="003D5D42"/>
    <w:rsid w:val="003F0AB0"/>
    <w:rsid w:val="004323BD"/>
    <w:rsid w:val="004673D9"/>
    <w:rsid w:val="00481938"/>
    <w:rsid w:val="0048347D"/>
    <w:rsid w:val="004F2A16"/>
    <w:rsid w:val="00535B38"/>
    <w:rsid w:val="005404D2"/>
    <w:rsid w:val="005466F2"/>
    <w:rsid w:val="00625E6A"/>
    <w:rsid w:val="00651F1C"/>
    <w:rsid w:val="006A1F89"/>
    <w:rsid w:val="006A7C0D"/>
    <w:rsid w:val="006B4354"/>
    <w:rsid w:val="006D7B79"/>
    <w:rsid w:val="00703D4B"/>
    <w:rsid w:val="0074145B"/>
    <w:rsid w:val="007551F7"/>
    <w:rsid w:val="00760EDB"/>
    <w:rsid w:val="00770066"/>
    <w:rsid w:val="007B5CCA"/>
    <w:rsid w:val="007D50B5"/>
    <w:rsid w:val="00800FF3"/>
    <w:rsid w:val="00863226"/>
    <w:rsid w:val="008B41AC"/>
    <w:rsid w:val="008C4ECC"/>
    <w:rsid w:val="008D257D"/>
    <w:rsid w:val="008F3A1F"/>
    <w:rsid w:val="00970B70"/>
    <w:rsid w:val="009947B5"/>
    <w:rsid w:val="00995B6B"/>
    <w:rsid w:val="009D3C4C"/>
    <w:rsid w:val="009E00D9"/>
    <w:rsid w:val="009F3E74"/>
    <w:rsid w:val="00A17B08"/>
    <w:rsid w:val="00A215F2"/>
    <w:rsid w:val="00A86105"/>
    <w:rsid w:val="00A93FBF"/>
    <w:rsid w:val="00AE59E1"/>
    <w:rsid w:val="00B2049B"/>
    <w:rsid w:val="00B24FB8"/>
    <w:rsid w:val="00B51308"/>
    <w:rsid w:val="00B541F3"/>
    <w:rsid w:val="00B7255C"/>
    <w:rsid w:val="00B82E87"/>
    <w:rsid w:val="00B916A2"/>
    <w:rsid w:val="00BC3024"/>
    <w:rsid w:val="00BC39E3"/>
    <w:rsid w:val="00BF0F23"/>
    <w:rsid w:val="00C11C32"/>
    <w:rsid w:val="00C239EC"/>
    <w:rsid w:val="00C32A5B"/>
    <w:rsid w:val="00C91260"/>
    <w:rsid w:val="00CA35E1"/>
    <w:rsid w:val="00CA4E59"/>
    <w:rsid w:val="00CD4FC3"/>
    <w:rsid w:val="00CE6B54"/>
    <w:rsid w:val="00CF2CC1"/>
    <w:rsid w:val="00CF2F58"/>
    <w:rsid w:val="00D21621"/>
    <w:rsid w:val="00D37582"/>
    <w:rsid w:val="00D44FCD"/>
    <w:rsid w:val="00D47D54"/>
    <w:rsid w:val="00D577BB"/>
    <w:rsid w:val="00D91EBB"/>
    <w:rsid w:val="00DA39F0"/>
    <w:rsid w:val="00DD32FF"/>
    <w:rsid w:val="00DD46D6"/>
    <w:rsid w:val="00E35B5B"/>
    <w:rsid w:val="00E9735B"/>
    <w:rsid w:val="00EC07F5"/>
    <w:rsid w:val="00ED0578"/>
    <w:rsid w:val="00EE21AC"/>
    <w:rsid w:val="00EF2C34"/>
    <w:rsid w:val="00EF34B3"/>
    <w:rsid w:val="00F24B1B"/>
    <w:rsid w:val="00F33F1B"/>
    <w:rsid w:val="00F46EB0"/>
    <w:rsid w:val="00F80D42"/>
    <w:rsid w:val="00F823DF"/>
    <w:rsid w:val="00F866A1"/>
    <w:rsid w:val="00FC114E"/>
    <w:rsid w:val="00FD1C05"/>
    <w:rsid w:val="00FE27D7"/>
    <w:rsid w:val="00FE3DE6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D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FBF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A93FBF"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A93FBF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A93FBF"/>
    <w:rPr>
      <w:rFonts w:ascii="ＭＳ 明朝" w:eastAsia="ＭＳ 明朝" w:cs="Times New Roman"/>
      <w:kern w:val="0"/>
      <w:sz w:val="24"/>
    </w:rPr>
  </w:style>
  <w:style w:type="table" w:styleId="a7">
    <w:name w:val="Table Grid"/>
    <w:basedOn w:val="a1"/>
    <w:uiPriority w:val="39"/>
    <w:rsid w:val="002F7E90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2408D1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paragraph" w:styleId="a8">
    <w:name w:val="List Paragraph"/>
    <w:basedOn w:val="a"/>
    <w:uiPriority w:val="34"/>
    <w:qFormat/>
    <w:rsid w:val="00195AEB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632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6322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5E080-4F0C-4AE9-A74D-22458E62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2023-04-06T00:19:00Z</dcterms:created>
  <dcterms:modified xsi:type="dcterms:W3CDTF">2023-04-06T00:19:00Z</dcterms:modified>
</cp:coreProperties>
</file>